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599A" w14:textId="77777777" w:rsidR="00A64DC2" w:rsidRDefault="00A64DC2" w:rsidP="00A64DC2">
      <w:pPr>
        <w:spacing w:after="300"/>
        <w:jc w:val="center"/>
        <w:rPr>
          <w:b/>
          <w:color w:val="060606"/>
          <w:sz w:val="22"/>
          <w:szCs w:val="22"/>
        </w:rPr>
      </w:pPr>
      <w:r>
        <w:rPr>
          <w:b/>
          <w:color w:val="060606"/>
          <w:sz w:val="22"/>
          <w:szCs w:val="22"/>
        </w:rPr>
        <w:t>Informacja dot. przetwarzania danych osobowych w zakresie przedstawienia oferty handlowej, w tym marketingu bezpośredniego</w:t>
      </w:r>
    </w:p>
    <w:p w14:paraId="1C5D4D20" w14:textId="77777777" w:rsidR="00A64DC2" w:rsidRDefault="00A64DC2" w:rsidP="00A64DC2">
      <w:pPr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związku z zawarciem umowy i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zm.), dalej jako „RODO”, informujemy, że:</w:t>
      </w:r>
    </w:p>
    <w:p w14:paraId="426498D8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Administrator danych osobowych </w:t>
      </w:r>
    </w:p>
    <w:p w14:paraId="2848769B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Pani/Pana danych osobowych jest </w:t>
      </w:r>
      <w:proofErr w:type="spellStart"/>
      <w:r>
        <w:rPr>
          <w:color w:val="000000"/>
          <w:sz w:val="22"/>
          <w:szCs w:val="22"/>
        </w:rPr>
        <w:t>Balt</w:t>
      </w:r>
      <w:proofErr w:type="spellEnd"/>
      <w:r>
        <w:rPr>
          <w:color w:val="000000"/>
          <w:sz w:val="22"/>
          <w:szCs w:val="22"/>
        </w:rPr>
        <w:t xml:space="preserve"> Invest Sp. z o.o., ul. Sienna 86/22, 00-815 Warszawa. Z 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>dministratorem może się Pani/Pan skontaktować się poprzez adres e-mail: administracja@baltinvest.pl, telefonicznie: +48 570 575 438 lub pisemnie na adres korespondencyjny Administratora.</w:t>
      </w:r>
    </w:p>
    <w:p w14:paraId="7EFACD81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Cele i podstawy prawne przetwarzania</w:t>
      </w:r>
    </w:p>
    <w:p w14:paraId="76AACCB7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Jako Administrator będziemy przetwarzać Pani/Pana dane osobowe w celu przesyłania informacji handlowej, w tym marketingu bezpośredniego, dotyczącego informowania o przyszłych projektach deweloperów, którzy zlecili </w:t>
      </w:r>
      <w:proofErr w:type="spellStart"/>
      <w:r>
        <w:rPr>
          <w:color w:val="000000"/>
          <w:sz w:val="22"/>
          <w:szCs w:val="22"/>
        </w:rPr>
        <w:t>Balt</w:t>
      </w:r>
      <w:proofErr w:type="spellEnd"/>
      <w:r>
        <w:rPr>
          <w:color w:val="000000"/>
          <w:sz w:val="22"/>
          <w:szCs w:val="22"/>
        </w:rPr>
        <w:t xml:space="preserve"> Invest Sp. z o.o. działania marketingowe i sprzedażowe.</w:t>
      </w:r>
      <w:r>
        <w:rPr>
          <w:i/>
          <w:color w:val="000000"/>
          <w:sz w:val="22"/>
          <w:szCs w:val="22"/>
        </w:rPr>
        <w:t xml:space="preserve"> </w:t>
      </w:r>
    </w:p>
    <w:p w14:paraId="117C7641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Przetwarzanie Pani/Pana danych osobowych jest niezbędne do celów wynikających z prawnie uzasadnionych interesów Administratora tj. przedstawienie oferty handlowej, w tym prowadzenie marketingu bezpośredniego, co stanowi o zgodnym z prawem przetwarzaniu Pani/Pana danych osobowych zgodnie z art. 6 ust. 1 lit. f RODO.</w:t>
      </w:r>
    </w:p>
    <w:p w14:paraId="6ED15322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Okres przetwarzania danych</w:t>
      </w:r>
    </w:p>
    <w:p w14:paraId="6F6F300B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Pani/Pana dane osobowe, które przetwarzane są w celu przedstawienia oferty handlowej, w tym marketingu bezpośredniego, dotyczącego informowania o przyszłych projektach deweloperów, którzy zlecili </w:t>
      </w:r>
      <w:proofErr w:type="spellStart"/>
      <w:r>
        <w:rPr>
          <w:color w:val="000000"/>
          <w:sz w:val="22"/>
          <w:szCs w:val="22"/>
        </w:rPr>
        <w:t>Balt</w:t>
      </w:r>
      <w:proofErr w:type="spellEnd"/>
      <w:r>
        <w:rPr>
          <w:color w:val="000000"/>
          <w:sz w:val="22"/>
          <w:szCs w:val="22"/>
        </w:rPr>
        <w:t xml:space="preserve"> Invest Sp. z o.o. działania marketingowe i sprzedażowe będą przetwarzane do momentu wycofania wyrażonej przez Panią/Pana zgody, wyrażonej w trybie art. 398 ustawy z dnia 12 lipca 2024 r. - Prawo komunikacji elektronicznej (Dz.U. 2024 poz. 1221). Po wycofaniu wyrażonej zgody, Pani/Pana dane osobowe zostaną trwale usunięte przez Administratora. </w:t>
      </w:r>
    </w:p>
    <w:p w14:paraId="1792F708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Odbiorcy danych</w:t>
      </w:r>
    </w:p>
    <w:p w14:paraId="7C1BAA12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Pani/Pana dane osobowe mogą być udostępniane innym podmiotom, jeżeli obowiązek taki będzie wynikać z przepisów prawa.</w:t>
      </w:r>
      <w:r>
        <w:rPr>
          <w:color w:val="000000"/>
          <w:sz w:val="22"/>
          <w:szCs w:val="22"/>
        </w:rPr>
        <w:br/>
        <w:t>Do Pani/Pana danych mogą też mieć dostęp podmioty przetwarzające dane w imieniu Administratora, np. podmiot świadczący usługę hostingu poczty elektronicznej, podmioty świadczące usługi IT, audytorskie, usługi archiwizacji, niszczenia, przewożenia i przechowywania dokumentacji, podmiot dostarczający oprogramowanie do obsługi Klientów, jak również inni administratorzy danych osobowych przetwarzający dane we własnym imieniu, np. podmioty prowadzące działalność pocztową lub kurierską.</w:t>
      </w:r>
    </w:p>
    <w:p w14:paraId="4C586F45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Prawa osób, których dane dotyczą:</w:t>
      </w:r>
    </w:p>
    <w:p w14:paraId="77B19848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Zgodnie z RODO przysługuje Pani/Panu:</w:t>
      </w:r>
    </w:p>
    <w:p w14:paraId="732C09C6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prawo dostępu do swoich danych osobowych oraz otrzymania ich kopii, zgodnie z art. 15 RODO;</w:t>
      </w:r>
      <w:r>
        <w:rPr>
          <w:color w:val="000000"/>
          <w:sz w:val="22"/>
          <w:szCs w:val="22"/>
        </w:rPr>
        <w:br/>
        <w:t>b) prawo do sprostowania (poprawiania) swoich danych osobowych, zgodnie z art.16 RODO;</w:t>
      </w:r>
      <w:r>
        <w:rPr>
          <w:color w:val="000000"/>
          <w:sz w:val="22"/>
          <w:szCs w:val="22"/>
        </w:rPr>
        <w:br/>
        <w:t>c) prawo do usunięcia danych, zgodnie z art. 17 RODO;</w:t>
      </w:r>
      <w:r>
        <w:rPr>
          <w:color w:val="000000"/>
          <w:sz w:val="22"/>
          <w:szCs w:val="22"/>
        </w:rPr>
        <w:br/>
        <w:t>d) prawo do ograniczenia przetwarzania danych osobowych, zgodnie z art. 18 RODO;</w:t>
      </w:r>
      <w:r>
        <w:rPr>
          <w:color w:val="000000"/>
          <w:sz w:val="22"/>
          <w:szCs w:val="22"/>
        </w:rPr>
        <w:br/>
        <w:t>e) prawo do wniesienia sprzeciwu wobec przetwarzania danych osobowych w celu określonym w ust. 2 z przyczyn związanych z Pani/Pana szczególną sytuacją, zgodnie z art. 21 RODO.</w:t>
      </w:r>
    </w:p>
    <w:p w14:paraId="7B7FE870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chce Pani/Pan skorzystać z któregokolwiek z tych uprawnień prosimy o kontakt poprzez adres e-mail: administracja@baltinvest.pl lub pisemnie na adres korespondencyjny Administratora.</w:t>
      </w:r>
      <w:r>
        <w:rPr>
          <w:color w:val="000000"/>
          <w:sz w:val="22"/>
          <w:szCs w:val="22"/>
        </w:rPr>
        <w:br/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75050619" w14:textId="77777777" w:rsidR="00A64DC2" w:rsidRDefault="00A64DC2" w:rsidP="00A64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o wymogu/dobrowolności podania danych</w:t>
      </w:r>
    </w:p>
    <w:p w14:paraId="5CC7DF32" w14:textId="77777777" w:rsidR="00A64DC2" w:rsidRDefault="00A64DC2" w:rsidP="00A64DC2">
      <w:pPr>
        <w:pBdr>
          <w:top w:val="nil"/>
          <w:left w:val="nil"/>
          <w:bottom w:val="nil"/>
          <w:right w:val="nil"/>
          <w:between w:val="nil"/>
        </w:pBdr>
        <w:spacing w:after="28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Podanie przez Panią/ Pana danych ma charakter dobrowolny, ale jest konieczne do realizacji celu, o którym mowa w ust. 2.</w:t>
      </w:r>
    </w:p>
    <w:p w14:paraId="4D25352D" w14:textId="77777777" w:rsidR="009B2BAA" w:rsidRDefault="009B2BAA"/>
    <w:sectPr w:rsidR="009B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E83A6" w14:textId="77777777" w:rsidR="00303621" w:rsidRDefault="00303621" w:rsidP="00A64DC2">
      <w:r>
        <w:separator/>
      </w:r>
    </w:p>
  </w:endnote>
  <w:endnote w:type="continuationSeparator" w:id="0">
    <w:p w14:paraId="1E57B658" w14:textId="77777777" w:rsidR="00303621" w:rsidRDefault="00303621" w:rsidP="00A6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E811D" w14:textId="77777777" w:rsidR="00303621" w:rsidRDefault="00303621" w:rsidP="00A64DC2">
      <w:r>
        <w:separator/>
      </w:r>
    </w:p>
  </w:footnote>
  <w:footnote w:type="continuationSeparator" w:id="0">
    <w:p w14:paraId="20F7D638" w14:textId="77777777" w:rsidR="00303621" w:rsidRDefault="00303621" w:rsidP="00A6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380"/>
    <w:multiLevelType w:val="multilevel"/>
    <w:tmpl w:val="CCE893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76510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C2"/>
    <w:rsid w:val="00197D16"/>
    <w:rsid w:val="00303621"/>
    <w:rsid w:val="00912A15"/>
    <w:rsid w:val="009B2BAA"/>
    <w:rsid w:val="00A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EE93"/>
  <w15:chartTrackingRefBased/>
  <w15:docId w15:val="{453C4520-383C-490B-BEB4-D8518520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2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4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4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4D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4D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4D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4D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4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4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D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4D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4D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4D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4D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4D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4D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4D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4D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4D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D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4DC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64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DC2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4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DC2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WWLSERWIS</dc:creator>
  <cp:keywords/>
  <dc:description/>
  <cp:lastModifiedBy>WWLSERWIS</cp:lastModifiedBy>
  <cp:revision>1</cp:revision>
  <dcterms:created xsi:type="dcterms:W3CDTF">2025-04-15T20:32:00Z</dcterms:created>
  <dcterms:modified xsi:type="dcterms:W3CDTF">2025-04-15T20:32:00Z</dcterms:modified>
</cp:coreProperties>
</file>